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5E170E" w:rsidRPr="005E170E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5E170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5E170E" w:rsidRDefault="00FA592E" w:rsidP="00AC52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A592E" w:rsidRPr="005E170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164B0" w:rsidRPr="005E170E" w:rsidRDefault="002164B0" w:rsidP="002164B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E170E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FA592E" w:rsidRPr="005E170E" w:rsidRDefault="002164B0" w:rsidP="002164B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szCs w:val="28"/>
        </w:rPr>
      </w:pPr>
      <w:r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главного государственного налогового инспектора </w:t>
      </w:r>
      <w:r w:rsidR="00FA592E"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отдела </w:t>
      </w:r>
      <w:r w:rsidRPr="005E170E">
        <w:rPr>
          <w:rFonts w:ascii="Times New Roman" w:hAnsi="Times New Roman" w:cs="Times New Roman"/>
          <w:b/>
          <w:bCs/>
          <w:sz w:val="28"/>
          <w:szCs w:val="28"/>
        </w:rPr>
        <w:t>урегулирования задолженности</w:t>
      </w:r>
      <w:r w:rsidR="00FA592E"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 УФНС России по Республике Башкортостан</w:t>
      </w:r>
      <w:r w:rsidR="00FA592E" w:rsidRPr="005E170E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5E170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5E170E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0"/>
    <w:p w:rsidR="00FA592E" w:rsidRPr="005E170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5E170E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164B0" w:rsidRPr="005E17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 урегулирования задолженности</w:t>
      </w:r>
      <w:r w:rsidR="003863D8" w:rsidRPr="005E170E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5E170E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2164B0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E231D" w:rsidRPr="005E170E">
        <w:rPr>
          <w:rFonts w:ascii="Times New Roman" w:hAnsi="Times New Roman" w:cs="Times New Roman"/>
          <w:sz w:val="28"/>
          <w:szCs w:val="28"/>
        </w:rPr>
        <w:t>)</w:t>
      </w:r>
      <w:r w:rsidR="003863D8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2164B0" w:rsidRPr="005E170E">
        <w:rPr>
          <w:rFonts w:ascii="Times New Roman" w:hAnsi="Times New Roman" w:cs="Times New Roman"/>
          <w:sz w:val="28"/>
          <w:szCs w:val="28"/>
        </w:rPr>
        <w:t>ведущей</w:t>
      </w:r>
      <w:r w:rsidR="003863D8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5E170E">
        <w:rPr>
          <w:rFonts w:ascii="Times New Roman" w:hAnsi="Times New Roman" w:cs="Times New Roman"/>
          <w:sz w:val="28"/>
          <w:szCs w:val="28"/>
        </w:rPr>
        <w:t>«специалисты»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5E170E">
        <w:rPr>
          <w:rFonts w:ascii="Times New Roman" w:hAnsi="Times New Roman" w:cs="Times New Roman"/>
          <w:sz w:val="28"/>
          <w:szCs w:val="28"/>
        </w:rPr>
        <w:t>–</w:t>
      </w:r>
      <w:r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2164B0" w:rsidRPr="005E170E">
        <w:rPr>
          <w:rFonts w:ascii="Times New Roman" w:hAnsi="Times New Roman" w:cs="Times New Roman"/>
          <w:sz w:val="28"/>
          <w:szCs w:val="28"/>
        </w:rPr>
        <w:t>11-3-3-069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</w:p>
    <w:p w:rsidR="00A13A79" w:rsidRPr="005E170E" w:rsidRDefault="00FA592E" w:rsidP="00410EB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5E170E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D85C99" w:rsidRPr="005E17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5E170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13A79" w:rsidRPr="005E170E" w:rsidRDefault="00A13A79" w:rsidP="00410EB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регулирование финансовой деятельности и финансовых рынков;</w:t>
      </w:r>
    </w:p>
    <w:p w:rsidR="00FA592E" w:rsidRPr="005E170E" w:rsidRDefault="00A13A79" w:rsidP="00410EB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271762" w:rsidRPr="005E170E">
        <w:rPr>
          <w:rStyle w:val="a4"/>
          <w:rFonts w:ascii="Times New Roman" w:eastAsiaTheme="minorHAnsi" w:hAnsi="Times New Roman"/>
          <w:sz w:val="28"/>
          <w:szCs w:val="28"/>
          <w:lang w:val="ru-RU"/>
        </w:rPr>
        <w:t>.</w:t>
      </w:r>
    </w:p>
    <w:p w:rsidR="002164B0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5E170E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FC076C" w:rsidRPr="005E17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2164B0" w:rsidRPr="005E170E">
        <w:rPr>
          <w:rFonts w:ascii="Times New Roman" w:hAnsi="Times New Roman" w:cs="Times New Roman"/>
          <w:sz w:val="28"/>
          <w:szCs w:val="28"/>
        </w:rPr>
        <w:t>:</w:t>
      </w:r>
    </w:p>
    <w:p w:rsidR="00A13A79" w:rsidRPr="005E170E" w:rsidRDefault="00A13A79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регулирование банковской деятельности;</w:t>
      </w:r>
    </w:p>
    <w:p w:rsidR="00A13A79" w:rsidRPr="005E170E" w:rsidRDefault="00A13A79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5E170E" w:rsidRDefault="00A13A79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271762" w:rsidRPr="005E170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5E170E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5E170E">
        <w:rPr>
          <w:rFonts w:ascii="Times New Roman" w:hAnsi="Times New Roman" w:cs="Times New Roman"/>
          <w:sz w:val="28"/>
          <w:szCs w:val="28"/>
        </w:rPr>
        <w:t>должности главного государственного налогового инспектора</w:t>
      </w:r>
      <w:r w:rsidRPr="005E170E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5E170E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5E170E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5E170E">
        <w:rPr>
          <w:rFonts w:ascii="Times New Roman" w:hAnsi="Times New Roman" w:cs="Times New Roman"/>
          <w:sz w:val="28"/>
          <w:szCs w:val="28"/>
        </w:rPr>
        <w:t xml:space="preserve">5. </w:t>
      </w:r>
      <w:r w:rsidR="005524CE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4603E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5E170E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5B0148" w:rsidRPr="005E170E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64603E" w:rsidRPr="005E170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sub_1200"/>
      <w:r w:rsidRPr="005E170E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5E170E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097970" w:rsidRPr="005E170E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5E170E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5E170E" w:rsidRDefault="000A3030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5E170E">
        <w:rPr>
          <w:rFonts w:ascii="Times New Roman" w:hAnsi="Times New Roman" w:cs="Times New Roman"/>
          <w:sz w:val="28"/>
          <w:szCs w:val="28"/>
        </w:rPr>
        <w:t>6.1</w:t>
      </w:r>
      <w:r w:rsidR="00AC52C7">
        <w:rPr>
          <w:rFonts w:ascii="Times New Roman" w:hAnsi="Times New Roman" w:cs="Times New Roman"/>
          <w:sz w:val="28"/>
          <w:szCs w:val="28"/>
        </w:rPr>
        <w:t>.</w:t>
      </w:r>
      <w:r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5E170E">
        <w:rPr>
          <w:rFonts w:ascii="Times New Roman" w:hAnsi="Times New Roman" w:cs="Times New Roman"/>
          <w:sz w:val="28"/>
          <w:szCs w:val="28"/>
        </w:rPr>
        <w:t>Наличие</w:t>
      </w:r>
      <w:r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5E170E">
        <w:rPr>
          <w:rFonts w:ascii="Times New Roman" w:hAnsi="Times New Roman" w:cs="Times New Roman"/>
          <w:sz w:val="28"/>
          <w:szCs w:val="28"/>
        </w:rPr>
        <w:t>высше</w:t>
      </w:r>
      <w:r w:rsidR="004666F6" w:rsidRPr="005E170E">
        <w:rPr>
          <w:rFonts w:ascii="Times New Roman" w:hAnsi="Times New Roman" w:cs="Times New Roman"/>
          <w:sz w:val="28"/>
          <w:szCs w:val="28"/>
        </w:rPr>
        <w:t>го</w:t>
      </w:r>
      <w:r w:rsidR="004A509F" w:rsidRPr="005E170E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5E170E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="00271762" w:rsidRPr="005E170E">
        <w:rPr>
          <w:rFonts w:ascii="Times New Roman" w:hAnsi="Times New Roman" w:cs="Times New Roman"/>
          <w:sz w:val="28"/>
          <w:szCs w:val="28"/>
        </w:rPr>
        <w:t>.</w:t>
      </w:r>
    </w:p>
    <w:p w:rsidR="00AC52C7" w:rsidRPr="00DE2318" w:rsidRDefault="00AC52C7" w:rsidP="00AC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AC52C7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3</w:t>
      </w:r>
      <w:r w:rsidR="002647BB" w:rsidRPr="005E170E">
        <w:rPr>
          <w:rFonts w:ascii="Times New Roman" w:hAnsi="Times New Roman" w:cs="Times New Roman"/>
          <w:sz w:val="28"/>
          <w:szCs w:val="28"/>
        </w:rPr>
        <w:t xml:space="preserve">. </w:t>
      </w:r>
      <w:r w:rsidR="00C76C81" w:rsidRPr="005E170E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5E170E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5E170E">
        <w:rPr>
          <w:rFonts w:ascii="Times New Roman" w:hAnsi="Times New Roman" w:cs="Times New Roman"/>
          <w:sz w:val="28"/>
          <w:szCs w:val="28"/>
        </w:rPr>
        <w:t>х</w:t>
      </w:r>
      <w:r w:rsidR="00732EFB" w:rsidRPr="005E170E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5E170E">
        <w:rPr>
          <w:rFonts w:ascii="Times New Roman" w:hAnsi="Times New Roman" w:cs="Times New Roman"/>
          <w:sz w:val="28"/>
          <w:szCs w:val="28"/>
        </w:rPr>
        <w:t>й</w:t>
      </w:r>
      <w:r w:rsidR="00732EFB" w:rsidRPr="005E170E">
        <w:rPr>
          <w:rFonts w:ascii="Times New Roman" w:hAnsi="Times New Roman" w:cs="Times New Roman"/>
          <w:sz w:val="28"/>
          <w:szCs w:val="28"/>
        </w:rPr>
        <w:t>:</w:t>
      </w:r>
      <w:r w:rsidR="00C76C81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E170E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E170E">
        <w:rPr>
          <w:rFonts w:ascii="Times New Roman" w:hAnsi="Times New Roman" w:cs="Times New Roman"/>
          <w:sz w:val="28"/>
          <w:szCs w:val="28"/>
        </w:rPr>
        <w:t>основ</w:t>
      </w:r>
      <w:r w:rsidR="00C76C81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E170E">
        <w:rPr>
          <w:rFonts w:ascii="Times New Roman" w:hAnsi="Times New Roman" w:cs="Times New Roman"/>
          <w:sz w:val="28"/>
          <w:szCs w:val="28"/>
        </w:rPr>
        <w:t>К</w:t>
      </w:r>
      <w:r w:rsidR="009D0B40" w:rsidRPr="005E170E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5E170E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5E170E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5E170E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5E170E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5E170E">
        <w:rPr>
          <w:rFonts w:ascii="Times New Roman" w:hAnsi="Times New Roman" w:cs="Times New Roman"/>
          <w:sz w:val="28"/>
          <w:szCs w:val="28"/>
        </w:rPr>
        <w:t xml:space="preserve">Федерального закона от 25 декабря </w:t>
      </w:r>
      <w:r w:rsidR="00732EFB" w:rsidRPr="005E170E">
        <w:rPr>
          <w:rFonts w:ascii="Times New Roman" w:hAnsi="Times New Roman" w:cs="Times New Roman"/>
          <w:sz w:val="28"/>
          <w:szCs w:val="28"/>
        </w:rPr>
        <w:lastRenderedPageBreak/>
        <w:t>2008 г. № 273-ФЗ «О противодействии коррупции»;</w:t>
      </w:r>
      <w:r w:rsidR="001B0D61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E170E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5E170E" w:rsidRDefault="00334C6B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4</w:t>
      </w:r>
      <w:r w:rsidRPr="005E170E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5E170E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5E170E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5E170E">
        <w:rPr>
          <w:rFonts w:ascii="Times New Roman" w:hAnsi="Times New Roman" w:cs="Times New Roman"/>
          <w:sz w:val="28"/>
          <w:szCs w:val="28"/>
        </w:rPr>
        <w:t>х</w:t>
      </w:r>
      <w:r w:rsidRPr="005E170E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5E170E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5E170E" w:rsidRDefault="001B0D61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4</w:t>
      </w:r>
      <w:r w:rsidRPr="005E170E">
        <w:rPr>
          <w:rFonts w:ascii="Times New Roman" w:hAnsi="Times New Roman" w:cs="Times New Roman"/>
          <w:sz w:val="28"/>
          <w:szCs w:val="28"/>
        </w:rPr>
        <w:t>.1 В</w:t>
      </w:r>
      <w:r w:rsidR="00334C6B" w:rsidRPr="005E170E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1) Налоговый кодекс Российской Федерации; 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2) Кодекс Российской Федерации об административном судопроизводстве;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3) Уголовный кодекс Российской Федерации (статьи 198-199.2);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4) Гражданский кодекс Российской Федерации (часть первая);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5) Федеральный закон от  09.07.2002 «О финансовом оздоровлении сельскохозяйственных производителей»;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6) Федеральный закон от 02.10.2007 №229-ФЗ «Об исполнительном производстве»;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7)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8) Приказ ФНС России от 02.12.2016 №ММВ-7-1/666@ «Об утверждении Стратегической карты ФНС России на 2017-2021 годы»;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9)</w:t>
      </w:r>
      <w:r w:rsidRPr="00611E1C">
        <w:rPr>
          <w:rFonts w:ascii="Times New Roman" w:hAnsi="Times New Roman" w:cs="Times New Roman"/>
          <w:sz w:val="28"/>
          <w:szCs w:val="28"/>
        </w:rPr>
        <w:t> </w:t>
      </w: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10) 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11)  Федеральный закон от 2 мая 2005 г. № 59-ФЗ «О порядке рассмотрения обращения граждан Российской Федерации»;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12)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13)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C755A" w:rsidRPr="00611E1C" w:rsidRDefault="00EC755A" w:rsidP="00EC755A">
      <w:pPr>
        <w:widowControl w:val="0"/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14)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15) </w:t>
      </w:r>
      <w:hyperlink r:id="rId9" w:history="1">
        <w:r w:rsidRPr="00611E1C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611E1C">
        <w:rPr>
          <w:rFonts w:ascii="Times New Roman" w:hAnsi="Times New Roman"/>
          <w:sz w:val="28"/>
          <w:szCs w:val="28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</w:t>
      </w:r>
      <w:r w:rsidRPr="00611E1C">
        <w:rPr>
          <w:rFonts w:ascii="Times New Roman" w:hAnsi="Times New Roman"/>
          <w:sz w:val="28"/>
          <w:szCs w:val="28"/>
        </w:rPr>
        <w:lastRenderedPageBreak/>
        <w:t>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16) 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17)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18)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19) Письмо ФНС России от 20.02.2014 N ПА-4-6/3003 «Об использовании интернет-сервиса «Сведения о наличии решений о приостановлении операций по счетам налогоплательщиков»;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20) Письмо ФНС России от 20.03.2014 N НД-4-8/5047@ «Об интернет-сервисе «Сведения о наличии решений о приостановлении операций по счетам налогоплательщиков»;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21) Письмо ФНС России от 29.05.2017 N ГД-4-8/10100@ «В отношении электронного документооборота»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22) </w:t>
      </w:r>
      <w:r w:rsidRPr="00611E1C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23)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24) Порядок взаимодействия отделений Фонда социального страхования Российской Федерации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11E1C">
        <w:rPr>
          <w:rFonts w:ascii="Times New Roman" w:hAnsi="Times New Roman"/>
          <w:sz w:val="28"/>
          <w:szCs w:val="28"/>
        </w:rPr>
        <w:t xml:space="preserve">25) Порядок взаимодействия отделений Пенсионного фонда Российской Федерации с управлениями Федеральной налоговой службы по субъектам </w:t>
      </w:r>
      <w:r w:rsidRPr="00611E1C">
        <w:rPr>
          <w:rFonts w:ascii="Times New Roman" w:hAnsi="Times New Roman"/>
          <w:sz w:val="28"/>
          <w:szCs w:val="28"/>
        </w:rPr>
        <w:lastRenderedPageBreak/>
        <w:t>Российской Федерации (утв. ФНС России N ММВ-23-1/12@, Правлением ПФ РФ N 3И 22.07.2016</w:t>
      </w:r>
      <w:r w:rsidRPr="00611E1C">
        <w:rPr>
          <w:rFonts w:ascii="Times New Roman" w:hAnsi="Times New Roman"/>
          <w:sz w:val="24"/>
          <w:szCs w:val="24"/>
        </w:rPr>
        <w:t>);</w:t>
      </w:r>
    </w:p>
    <w:p w:rsidR="00EC755A" w:rsidRPr="00611E1C" w:rsidRDefault="00EC755A" w:rsidP="00EC755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26)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C755A" w:rsidRPr="000948FB" w:rsidRDefault="00EC755A" w:rsidP="00EC755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0948FB">
        <w:rPr>
          <w:rFonts w:ascii="Times New Roman" w:hAnsi="Times New Roman" w:cs="Times New Roman"/>
          <w:sz w:val="28"/>
          <w:szCs w:val="28"/>
        </w:rPr>
        <w:t>) Приказ ФНС России от 14.02.2017 N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EC755A" w:rsidRPr="00C3477E" w:rsidRDefault="00EC755A" w:rsidP="00EC755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3477E">
        <w:rPr>
          <w:rFonts w:ascii="Times New Roman" w:eastAsia="Times New Roman" w:hAnsi="Times New Roman" w:cs="Times New Roman"/>
          <w:sz w:val="28"/>
          <w:szCs w:val="28"/>
          <w:lang w:bidi="en-US"/>
        </w:rPr>
        <w:t>18) Совместное письмо ФССП России N 00014/14/12315-ТИ, ФНС России N НД-4-8/4154@ от 06.03.2014 «О переходе на безбумажный электронный документооборот ФССП России и ФНС России»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EC755A" w:rsidRPr="000B6CBD" w:rsidRDefault="00EC755A" w:rsidP="00EC755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28) </w:t>
      </w:r>
      <w:r w:rsidRPr="000B6CBD">
        <w:rPr>
          <w:rFonts w:ascii="Times New Roman" w:hAnsi="Times New Roman" w:cs="Times New Roman"/>
          <w:sz w:val="28"/>
          <w:szCs w:val="28"/>
        </w:rPr>
        <w:t>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9</w:t>
      </w:r>
      <w:r w:rsidRPr="00611E1C">
        <w:rPr>
          <w:rFonts w:ascii="Times New Roman" w:hAnsi="Times New Roman"/>
          <w:sz w:val="28"/>
          <w:szCs w:val="28"/>
        </w:rPr>
        <w:t>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611E1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4522C6" w:rsidRPr="005E170E" w:rsidRDefault="004522C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E170E">
        <w:rPr>
          <w:rFonts w:ascii="Times New Roman" w:eastAsia="Times New Roman" w:hAnsi="Times New Roman" w:cs="Times New Roman"/>
          <w:sz w:val="28"/>
          <w:szCs w:val="28"/>
          <w:lang w:bidi="en-US"/>
        </w:rPr>
        <w:t>Г</w:t>
      </w:r>
      <w:r w:rsidRPr="005E170E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="00334C6B" w:rsidRPr="005E170E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522C6" w:rsidRPr="005E170E" w:rsidRDefault="00334C6B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4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  <w:r w:rsidR="00F965F1" w:rsidRPr="005E170E">
        <w:rPr>
          <w:rFonts w:ascii="Times New Roman" w:hAnsi="Times New Roman" w:cs="Times New Roman"/>
          <w:sz w:val="28"/>
          <w:szCs w:val="28"/>
        </w:rPr>
        <w:t>2</w:t>
      </w:r>
      <w:r w:rsidRPr="005E170E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  <w:r w:rsidR="004522C6" w:rsidRPr="005E170E">
        <w:rPr>
          <w:rFonts w:ascii="Times New Roman" w:hAnsi="Times New Roman" w:cs="Times New Roman"/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средств с расчетных счетов);</w:t>
      </w:r>
    </w:p>
    <w:p w:rsidR="00FF105B" w:rsidRPr="005E170E" w:rsidRDefault="004522C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5E17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5E170E" w:rsidRDefault="009D3E15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5</w:t>
      </w:r>
      <w:r w:rsidRPr="005E170E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5E170E" w:rsidRDefault="00295DA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5E170E">
        <w:rPr>
          <w:rFonts w:ascii="Times New Roman" w:hAnsi="Times New Roman" w:cs="Times New Roman"/>
          <w:sz w:val="28"/>
          <w:szCs w:val="28"/>
        </w:rPr>
        <w:t>1)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5E170E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5E170E">
        <w:rPr>
          <w:rFonts w:ascii="Times New Roman" w:hAnsi="Times New Roman" w:cs="Times New Roman"/>
          <w:sz w:val="28"/>
          <w:szCs w:val="28"/>
        </w:rPr>
        <w:t>;</w:t>
      </w:r>
    </w:p>
    <w:p w:rsidR="00295DA6" w:rsidRPr="005E170E" w:rsidRDefault="00295DA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2</w:t>
      </w:r>
      <w:r w:rsidR="000706DF" w:rsidRPr="005E170E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5E170E">
        <w:rPr>
          <w:rFonts w:ascii="Times New Roman" w:hAnsi="Times New Roman" w:cs="Times New Roman"/>
          <w:sz w:val="28"/>
          <w:szCs w:val="28"/>
        </w:rPr>
        <w:t>;</w:t>
      </w:r>
    </w:p>
    <w:p w:rsidR="009D3E15" w:rsidRPr="005E170E" w:rsidRDefault="00295DA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3)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5E170E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5E170E">
        <w:rPr>
          <w:rFonts w:ascii="Times New Roman" w:hAnsi="Times New Roman" w:cs="Times New Roman"/>
          <w:sz w:val="28"/>
          <w:szCs w:val="28"/>
        </w:rPr>
        <w:t>;</w:t>
      </w:r>
    </w:p>
    <w:p w:rsidR="009D3E15" w:rsidRPr="005E170E" w:rsidRDefault="00295DA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4)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5E170E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5E170E">
        <w:rPr>
          <w:rFonts w:ascii="Times New Roman" w:hAnsi="Times New Roman" w:cs="Times New Roman"/>
          <w:sz w:val="28"/>
          <w:szCs w:val="28"/>
        </w:rPr>
        <w:t>;</w:t>
      </w:r>
    </w:p>
    <w:p w:rsidR="000706DF" w:rsidRPr="005E170E" w:rsidRDefault="00295DA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5)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5E170E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  <w:r w:rsidR="003C22F0" w:rsidRPr="005E170E">
        <w:rPr>
          <w:rFonts w:ascii="Times New Roman" w:hAnsi="Times New Roman" w:cs="Times New Roman"/>
          <w:sz w:val="28"/>
          <w:szCs w:val="28"/>
        </w:rPr>
        <w:t>;</w:t>
      </w:r>
    </w:p>
    <w:p w:rsidR="009D3E15" w:rsidRPr="005E170E" w:rsidRDefault="00196559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170E">
        <w:rPr>
          <w:rFonts w:ascii="Times New Roman" w:hAnsi="Times New Roman" w:cs="Times New Roman"/>
          <w:sz w:val="28"/>
          <w:szCs w:val="28"/>
        </w:rPr>
        <w:t>6) </w:t>
      </w:r>
      <w:r w:rsidR="000706DF" w:rsidRPr="005E170E">
        <w:rPr>
          <w:rFonts w:ascii="Times New Roman" w:hAnsi="Times New Roman" w:cs="Times New Roman"/>
          <w:sz w:val="28"/>
          <w:szCs w:val="28"/>
        </w:rPr>
        <w:t>система взаимодействия в рамках внутриведомственного и межведомственного электронного документооборота</w:t>
      </w:r>
      <w:r w:rsidR="00295DA6" w:rsidRPr="005E170E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FA592E" w:rsidRPr="005E170E" w:rsidRDefault="00732EFB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AC52C7">
        <w:rPr>
          <w:rFonts w:ascii="Times New Roman" w:hAnsi="Times New Roman" w:cs="Times New Roman"/>
          <w:sz w:val="28"/>
          <w:szCs w:val="28"/>
        </w:rPr>
        <w:t>6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5E170E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5E170E">
        <w:rPr>
          <w:rFonts w:ascii="Times New Roman" w:hAnsi="Times New Roman" w:cs="Times New Roman"/>
          <w:sz w:val="28"/>
          <w:szCs w:val="28"/>
        </w:rPr>
        <w:t>азовы</w:t>
      </w:r>
      <w:r w:rsidR="00295DA6" w:rsidRPr="005E170E">
        <w:rPr>
          <w:rFonts w:ascii="Times New Roman" w:hAnsi="Times New Roman" w:cs="Times New Roman"/>
          <w:sz w:val="28"/>
          <w:szCs w:val="28"/>
        </w:rPr>
        <w:t>х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у</w:t>
      </w:r>
      <w:r w:rsidRPr="005E170E">
        <w:rPr>
          <w:rFonts w:ascii="Times New Roman" w:hAnsi="Times New Roman" w:cs="Times New Roman"/>
          <w:sz w:val="28"/>
          <w:szCs w:val="28"/>
        </w:rPr>
        <w:t>мени</w:t>
      </w:r>
      <w:r w:rsidR="00295DA6" w:rsidRPr="005E170E">
        <w:rPr>
          <w:rFonts w:ascii="Times New Roman" w:hAnsi="Times New Roman" w:cs="Times New Roman"/>
          <w:sz w:val="28"/>
          <w:szCs w:val="28"/>
        </w:rPr>
        <w:t>й</w:t>
      </w:r>
      <w:r w:rsidRPr="005E170E">
        <w:rPr>
          <w:rFonts w:ascii="Times New Roman" w:hAnsi="Times New Roman" w:cs="Times New Roman"/>
          <w:sz w:val="28"/>
          <w:szCs w:val="28"/>
        </w:rPr>
        <w:t>:</w:t>
      </w:r>
      <w:r w:rsidR="00295DA6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4B3187" w:rsidRPr="005E170E" w:rsidRDefault="00235378" w:rsidP="00410EB8">
      <w:pPr>
        <w:spacing w:after="12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4" w:name="sub_1642"/>
      <w:bookmarkEnd w:id="10"/>
      <w:r w:rsidRPr="005E170E">
        <w:rPr>
          <w:rFonts w:ascii="Times New Roman" w:hAnsi="Times New Roman" w:cs="Times New Roman"/>
          <w:sz w:val="28"/>
          <w:szCs w:val="28"/>
        </w:rPr>
        <w:t>6</w:t>
      </w:r>
      <w:r w:rsidR="00C12651" w:rsidRPr="005E170E">
        <w:rPr>
          <w:rFonts w:ascii="Times New Roman" w:hAnsi="Times New Roman" w:cs="Times New Roman"/>
          <w:sz w:val="28"/>
          <w:szCs w:val="28"/>
        </w:rPr>
        <w:t>.</w:t>
      </w:r>
      <w:r w:rsidR="00F965F1" w:rsidRPr="005E170E">
        <w:rPr>
          <w:rFonts w:ascii="Times New Roman" w:hAnsi="Times New Roman" w:cs="Times New Roman"/>
          <w:sz w:val="28"/>
          <w:szCs w:val="28"/>
        </w:rPr>
        <w:t>6</w:t>
      </w:r>
      <w:r w:rsidR="00C12651" w:rsidRPr="005E170E">
        <w:rPr>
          <w:rFonts w:ascii="Times New Roman" w:hAnsi="Times New Roman" w:cs="Times New Roman"/>
          <w:sz w:val="28"/>
          <w:szCs w:val="28"/>
        </w:rPr>
        <w:t>.</w:t>
      </w:r>
      <w:r w:rsidR="00196559" w:rsidRPr="005E170E">
        <w:rPr>
          <w:rFonts w:ascii="Times New Roman" w:hAnsi="Times New Roman" w:cs="Times New Roman"/>
          <w:sz w:val="28"/>
          <w:szCs w:val="28"/>
        </w:rPr>
        <w:t> </w:t>
      </w:r>
      <w:r w:rsidR="0003225B" w:rsidRPr="005E170E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5E170E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5E170E">
        <w:rPr>
          <w:rFonts w:ascii="Times New Roman" w:hAnsi="Times New Roman" w:cs="Times New Roman"/>
          <w:sz w:val="28"/>
          <w:szCs w:val="28"/>
        </w:rPr>
        <w:t>х</w:t>
      </w:r>
      <w:r w:rsidR="007D7498" w:rsidRPr="005E170E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5E170E">
        <w:rPr>
          <w:rFonts w:ascii="Times New Roman" w:hAnsi="Times New Roman" w:cs="Times New Roman"/>
          <w:sz w:val="28"/>
          <w:szCs w:val="28"/>
        </w:rPr>
        <w:t>й</w:t>
      </w:r>
      <w:r w:rsidR="00196559" w:rsidRPr="005E170E">
        <w:rPr>
          <w:rFonts w:ascii="Times New Roman" w:hAnsi="Times New Roman" w:cs="Times New Roman"/>
          <w:sz w:val="28"/>
          <w:szCs w:val="28"/>
        </w:rPr>
        <w:t>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D2759D" w:rsidRPr="005E170E">
        <w:rPr>
          <w:rFonts w:ascii="Times New Roman" w:eastAsia="Calibri" w:hAnsi="Times New Roman" w:cs="Times New Roman"/>
          <w:sz w:val="28"/>
          <w:szCs w:val="28"/>
        </w:rPr>
        <w:t>,</w:t>
      </w:r>
      <w:r w:rsidR="00196559" w:rsidRPr="005E170E">
        <w:rPr>
          <w:rFonts w:ascii="Times New Roman" w:hAnsi="Times New Roman" w:cs="Times New Roman"/>
          <w:sz w:val="28"/>
          <w:szCs w:val="28"/>
        </w:rPr>
        <w:t xml:space="preserve"> экспертиза проектов нормативных правовых актов,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</w:t>
      </w:r>
      <w:r w:rsidR="0005148A" w:rsidRPr="005E170E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5" w:name="sub_1068"/>
    </w:p>
    <w:p w:rsidR="004B3187" w:rsidRPr="005E170E" w:rsidRDefault="00AC52C7" w:rsidP="00410EB8">
      <w:pPr>
        <w:spacing w:after="12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6.8</w:t>
      </w:r>
      <w:r w:rsidR="004B3187" w:rsidRPr="005E170E">
        <w:rPr>
          <w:rFonts w:ascii="Times New Roman" w:hAnsi="Times New Roman" w:cs="Times New Roman"/>
          <w:sz w:val="28"/>
          <w:szCs w:val="28"/>
        </w:rPr>
        <w:t xml:space="preserve">. Наличие функциональных умений: </w:t>
      </w:r>
      <w:bookmarkEnd w:id="15"/>
      <w:r w:rsidR="004B3187" w:rsidRPr="005E170E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bookmarkEnd w:id="14"/>
    <w:p w:rsidR="004953A4" w:rsidRPr="005E170E" w:rsidRDefault="004953A4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sub_1300"/>
      <w:r w:rsidRPr="005E170E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5E170E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B3187" w:rsidRPr="005E17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5E170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5E170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5E170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5E170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5E170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4B3187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5E170E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5E170E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Pr="005E170E">
        <w:rPr>
          <w:rFonts w:ascii="Times New Roman" w:hAnsi="Times New Roman" w:cs="Times New Roman"/>
          <w:sz w:val="28"/>
          <w:szCs w:val="28"/>
        </w:rPr>
        <w:t xml:space="preserve">, </w:t>
      </w:r>
      <w:r w:rsidR="004B3187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EC755A" w:rsidRPr="00611E1C" w:rsidRDefault="00EC755A" w:rsidP="00EC755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 w:rsidRPr="00611E1C">
        <w:rPr>
          <w:rFonts w:ascii="Times New Roman" w:hAnsi="Times New Roman" w:cs="Times New Roman"/>
          <w:sz w:val="28"/>
          <w:szCs w:val="28"/>
        </w:rPr>
        <w:t>8.1 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EC755A" w:rsidRPr="00611E1C" w:rsidRDefault="00EC755A" w:rsidP="00EC755A">
      <w:pPr>
        <w:spacing w:after="0" w:line="240" w:lineRule="auto"/>
        <w:ind w:right="49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8.2 обеспечивать выполнение планов мероприятий Отдела;</w:t>
      </w:r>
    </w:p>
    <w:p w:rsidR="00EC755A" w:rsidRPr="00611E1C" w:rsidRDefault="00EC755A" w:rsidP="00EC755A">
      <w:pPr>
        <w:spacing w:after="0" w:line="240" w:lineRule="auto"/>
        <w:ind w:right="49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  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EC755A" w:rsidRPr="00611E1C" w:rsidRDefault="00EC755A" w:rsidP="00EC755A">
      <w:pPr>
        <w:pStyle w:val="af0"/>
        <w:ind w:firstLine="720"/>
        <w:contextualSpacing/>
        <w:rPr>
          <w:sz w:val="28"/>
          <w:szCs w:val="28"/>
        </w:rPr>
      </w:pPr>
      <w:r w:rsidRPr="00611E1C">
        <w:rPr>
          <w:sz w:val="28"/>
          <w:szCs w:val="28"/>
        </w:rPr>
        <w:t>8.4 участвовать в разработке квартальных планов работы отдела и обеспечивать контроль за ходом выполнения утвержденных планов;</w:t>
      </w:r>
    </w:p>
    <w:p w:rsidR="00EC755A" w:rsidRPr="00611E1C" w:rsidRDefault="00EC755A" w:rsidP="00EC755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8.5 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EC755A" w:rsidRPr="00611E1C" w:rsidRDefault="00EC755A" w:rsidP="00EC755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lastRenderedPageBreak/>
        <w:t>8.6 осуществлять организацию работы и контроль за деятельностью территориальных налоговых органов Республики Башкортостан по урегулированию задолженности посредством применения мер принудительного взыскания;</w:t>
      </w:r>
    </w:p>
    <w:p w:rsidR="00EC755A" w:rsidRPr="00611E1C" w:rsidRDefault="00EC755A" w:rsidP="00EC755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8.7 участвовать в разработке предложений и внедрении в установленном порядке в практической работе мер, обеспечивающих урегулирование задолженности налогоплательщиков в бюджет и внебюджетные фонды;</w:t>
      </w:r>
    </w:p>
    <w:p w:rsidR="00EC755A" w:rsidRPr="00611E1C" w:rsidRDefault="00EC755A" w:rsidP="00EC755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8.8 оказывать методическую помощь территориальным налоговым органам Республики Башкортостан в вопросах по урегулированию задолженности;</w:t>
      </w:r>
    </w:p>
    <w:p w:rsidR="00EC755A" w:rsidRPr="00E46F56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8.9 осуществлять организацию работы и контроль за деятельностью территориальных налоговых органов Республики Башкортостан по взысканию задолженности за счет имущества должника в порядке 48 НК РФ;</w:t>
      </w:r>
    </w:p>
    <w:p w:rsidR="00EC755A" w:rsidRPr="00C716AC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8.10 осуществлять мониторинг информации о задолженности физических лиц по имущественным налогам, организация и контроль деятельности территориальных налоговых органов</w:t>
      </w:r>
      <w:r w:rsidRPr="00884D6D">
        <w:rPr>
          <w:rFonts w:ascii="Times New Roman" w:hAnsi="Times New Roman" w:cs="Times New Roman"/>
          <w:sz w:val="28"/>
          <w:szCs w:val="28"/>
        </w:rPr>
        <w:t xml:space="preserve"> по Республике Башкортостан по взысканию дан</w:t>
      </w:r>
      <w:r w:rsidRPr="00C716AC">
        <w:rPr>
          <w:rFonts w:ascii="Times New Roman" w:hAnsi="Times New Roman" w:cs="Times New Roman"/>
          <w:sz w:val="28"/>
          <w:szCs w:val="28"/>
        </w:rPr>
        <w:t>ной задолженности;</w:t>
      </w:r>
    </w:p>
    <w:p w:rsidR="00EC755A" w:rsidRPr="00E46F56" w:rsidRDefault="00EC755A" w:rsidP="00EC7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8.11 осуществлять организацию работы и контроль за деятельностью территориальных налоговых органов Республики Башкортостан по взаимодействию со службой судебных приставов при взыскании задолженности;</w:t>
      </w:r>
    </w:p>
    <w:p w:rsidR="00EC755A" w:rsidRPr="00E46F56" w:rsidRDefault="00EC755A" w:rsidP="00EC7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8.12 осуществлять организацию работы и контроль за деятельностью территориальных налоговых органов Республики Башкортостан по наложению ареста на имущество налогоплательщика с санкции прокурора, взаимодействие с органами прокуратуры;</w:t>
      </w:r>
    </w:p>
    <w:p w:rsidR="00EC755A" w:rsidRPr="00E46F56" w:rsidRDefault="00EC755A" w:rsidP="00EC7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8.13 осуществлять организацию работы и контроль за деятельностью территориальных налоговых органов Республики Башкортостан по направлению в следственные органы материалов для решения вопроса о возбуждении уголовного дела по статье 199.2 УК РФ (за исключением материалов по результатам контрольных мероприятий, направляемых в соответствии со ст. 32 НК РФ;</w:t>
      </w:r>
    </w:p>
    <w:p w:rsidR="00EC755A" w:rsidRPr="00D775DE" w:rsidRDefault="00EC755A" w:rsidP="00EC755A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8.14 осуществлять организацию работы по взаимодействию с правоохранительными органами по обстоятельствам, позволяющим предполагать совершение правонарушения, содержащего признаки преступления, предусмотренного статьей 199.2 УК РФ;</w:t>
      </w:r>
    </w:p>
    <w:p w:rsidR="009A47F2" w:rsidRPr="00125CED" w:rsidRDefault="009A47F2" w:rsidP="009A47F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25CED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контроль за деятельностью территориальных налоговых органов Республики Башкортостан по списанию задолженности, безнадежной к взысканию;</w:t>
      </w:r>
    </w:p>
    <w:p w:rsidR="009A47F2" w:rsidRPr="00125CED" w:rsidRDefault="009A47F2" w:rsidP="00D719C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25CED">
        <w:rPr>
          <w:rFonts w:ascii="Times New Roman" w:hAnsi="Times New Roman" w:cs="Times New Roman"/>
          <w:sz w:val="28"/>
          <w:szCs w:val="28"/>
        </w:rPr>
        <w:t xml:space="preserve"> осуществлять мониторинг и анализ задолженности, ее структуры и динамики, выявление причин роста задолженности и недоимки в разрезе территориальных налоговых органов Республики Башкортостан, по видам налогов и категориям задолженности, в том числе по налогоплательщикам, допустившим рост задолженности;</w:t>
      </w:r>
    </w:p>
    <w:p w:rsidR="009A47F2" w:rsidRPr="00125CED" w:rsidRDefault="00D719CD" w:rsidP="009A47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25CED">
        <w:rPr>
          <w:rFonts w:ascii="Times New Roman" w:hAnsi="Times New Roman" w:cs="Times New Roman"/>
          <w:sz w:val="28"/>
          <w:szCs w:val="28"/>
        </w:rPr>
        <w:t xml:space="preserve"> осуществлять</w:t>
      </w:r>
      <w:r w:rsidR="009A47F2" w:rsidRPr="00125CED">
        <w:rPr>
          <w:rFonts w:ascii="Times New Roman" w:hAnsi="Times New Roman" w:cs="Times New Roman"/>
          <w:sz w:val="28"/>
          <w:szCs w:val="28"/>
        </w:rPr>
        <w:t xml:space="preserve"> обобщение и направление в ФНС России информации о структуре задолженности по обязательным платежам, информации об организации работы, направленной на повышение эффективности взыскания задолженности по результатам выездных налоговых проверок; </w:t>
      </w:r>
    </w:p>
    <w:p w:rsidR="009A47F2" w:rsidRPr="00125CED" w:rsidRDefault="00D719CD" w:rsidP="009A47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lastRenderedPageBreak/>
        <w:t>8.1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25CED">
        <w:rPr>
          <w:rFonts w:ascii="Times New Roman" w:hAnsi="Times New Roman" w:cs="Times New Roman"/>
          <w:sz w:val="28"/>
          <w:szCs w:val="28"/>
        </w:rPr>
        <w:t xml:space="preserve"> осуществлять </w:t>
      </w:r>
      <w:r w:rsidR="009A47F2" w:rsidRPr="00125CED">
        <w:rPr>
          <w:rFonts w:ascii="Times New Roman" w:hAnsi="Times New Roman" w:cs="Times New Roman"/>
          <w:sz w:val="28"/>
          <w:szCs w:val="28"/>
        </w:rPr>
        <w:t>обобщение и направление в ФНС России информации о причинах роста (снижения) совокупной задолженности, информации о повышении эффективности работы с задолженностью по обязательным платежам в бюджетную систему РФ;</w:t>
      </w:r>
    </w:p>
    <w:p w:rsidR="00EC755A" w:rsidRPr="00E46F56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</w:t>
      </w:r>
      <w:r w:rsidR="00D719CD">
        <w:rPr>
          <w:rFonts w:ascii="Times New Roman" w:hAnsi="Times New Roman" w:cs="Times New Roman"/>
          <w:sz w:val="28"/>
          <w:szCs w:val="28"/>
        </w:rPr>
        <w:t>9</w:t>
      </w:r>
      <w:r w:rsidRPr="00E46F56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контроль за деятельностью территориальных налоговых органов Республики Башкортостан по урегулированию задолженности посредством зачета переплаты;</w:t>
      </w:r>
    </w:p>
    <w:p w:rsidR="00EC755A" w:rsidRPr="000948FB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</w:t>
      </w:r>
      <w:r w:rsidR="00D719CD">
        <w:rPr>
          <w:rFonts w:ascii="Times New Roman" w:hAnsi="Times New Roman" w:cs="Times New Roman"/>
          <w:sz w:val="28"/>
          <w:szCs w:val="28"/>
        </w:rPr>
        <w:t>20</w:t>
      </w:r>
      <w:r w:rsidRPr="00E46F56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контроль за деятельностью территориальных налоговых органов Республики Башкортостан по возврату (зачету) излишне уплаченных либо излишне взысканных сумм налогов и сборов, а также сумм возмещения налога на добавленную стоимость;</w:t>
      </w:r>
    </w:p>
    <w:p w:rsidR="00EC755A" w:rsidRPr="00611E1C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D719CD">
        <w:rPr>
          <w:rFonts w:ascii="Times New Roman" w:hAnsi="Times New Roman" w:cs="Times New Roman"/>
          <w:sz w:val="28"/>
          <w:szCs w:val="28"/>
        </w:rPr>
        <w:t>21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контроль за деятельностью территориальных налоговых органов Республики Башкортостан по повышению эффективности взыскания задолженности путем использования программных комплексов ПК «ЭОД» и ПК АИС «Налог-3»;</w:t>
      </w:r>
    </w:p>
    <w:p w:rsidR="00EC755A" w:rsidRPr="00611E1C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9A47F2">
        <w:rPr>
          <w:rFonts w:ascii="Times New Roman" w:hAnsi="Times New Roman" w:cs="Times New Roman"/>
          <w:sz w:val="28"/>
          <w:szCs w:val="28"/>
        </w:rPr>
        <w:t>2</w:t>
      </w:r>
      <w:r w:rsidR="00D719CD">
        <w:rPr>
          <w:rFonts w:ascii="Times New Roman" w:hAnsi="Times New Roman" w:cs="Times New Roman"/>
          <w:sz w:val="28"/>
          <w:szCs w:val="28"/>
        </w:rPr>
        <w:t>2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контроль за деятельностью территориальных налоговых органов Республики Башкортостан по подготовке к конвертации данных в АИС «Налог-3»;</w:t>
      </w:r>
    </w:p>
    <w:p w:rsidR="00EC755A" w:rsidRPr="00611E1C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9A47F2">
        <w:rPr>
          <w:rFonts w:ascii="Times New Roman" w:hAnsi="Times New Roman" w:cs="Times New Roman"/>
          <w:sz w:val="28"/>
          <w:szCs w:val="28"/>
        </w:rPr>
        <w:t>2</w:t>
      </w:r>
      <w:r w:rsidR="00D719CD">
        <w:rPr>
          <w:rFonts w:ascii="Times New Roman" w:hAnsi="Times New Roman" w:cs="Times New Roman"/>
          <w:sz w:val="28"/>
          <w:szCs w:val="28"/>
        </w:rPr>
        <w:t>3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анализ информации территориальных налоговых органов Республики Башкортостан о возникающих проблемах при использовании программных комплексов ПК «ЭОД» и ПК АИС «Налог-3», принимать управленческие решения по их устранению;</w:t>
      </w:r>
    </w:p>
    <w:p w:rsidR="00EC755A" w:rsidRPr="000948FB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="00D719CD">
        <w:rPr>
          <w:rFonts w:ascii="Times New Roman" w:hAnsi="Times New Roman" w:cs="Times New Roman"/>
          <w:sz w:val="28"/>
          <w:szCs w:val="28"/>
        </w:rPr>
        <w:t>4</w:t>
      </w:r>
      <w:r w:rsidRPr="000948FB">
        <w:rPr>
          <w:rFonts w:ascii="Times New Roman" w:hAnsi="Times New Roman" w:cs="Times New Roman"/>
          <w:sz w:val="28"/>
          <w:szCs w:val="28"/>
        </w:rPr>
        <w:t xml:space="preserve"> использовать информационные ресурсы и программные обеспечения местного, регионального и федерального уровней при осуществлении функций отдела по урегулированию задолженности, включая формирование статистической отчетности и иной информации по поручению начальника Отдела;</w:t>
      </w:r>
    </w:p>
    <w:p w:rsidR="00EC755A" w:rsidRPr="000948FB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="00D719CD">
        <w:rPr>
          <w:rFonts w:ascii="Times New Roman" w:hAnsi="Times New Roman" w:cs="Times New Roman"/>
          <w:sz w:val="28"/>
          <w:szCs w:val="28"/>
        </w:rPr>
        <w:t>5</w:t>
      </w:r>
      <w:r w:rsidRPr="000948FB">
        <w:rPr>
          <w:rFonts w:ascii="Times New Roman" w:hAnsi="Times New Roman" w:cs="Times New Roman"/>
          <w:sz w:val="28"/>
          <w:szCs w:val="28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EC755A" w:rsidRPr="000948FB" w:rsidRDefault="00EC755A" w:rsidP="00EC755A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="00D719CD">
        <w:rPr>
          <w:rFonts w:ascii="Times New Roman" w:hAnsi="Times New Roman" w:cs="Times New Roman"/>
          <w:sz w:val="28"/>
          <w:szCs w:val="28"/>
        </w:rPr>
        <w:t>6</w:t>
      </w:r>
      <w:r w:rsidRPr="000948FB">
        <w:rPr>
          <w:rFonts w:ascii="Times New Roman" w:hAnsi="Times New Roman" w:cs="Times New Roman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C755A" w:rsidRPr="000948FB" w:rsidRDefault="00EC755A" w:rsidP="00EC755A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8.2</w:t>
      </w:r>
      <w:r w:rsidR="00D719CD">
        <w:rPr>
          <w:rFonts w:ascii="Times New Roman" w:hAnsi="Times New Roman" w:cs="Times New Roman"/>
          <w:sz w:val="28"/>
          <w:szCs w:val="28"/>
        </w:rPr>
        <w:t>7</w:t>
      </w:r>
      <w:r w:rsidRPr="000948FB">
        <w:rPr>
          <w:rFonts w:ascii="Times New Roman" w:hAnsi="Times New Roman" w:cs="Times New Roman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C755A" w:rsidRPr="000948FB" w:rsidRDefault="00EC755A" w:rsidP="00EC755A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8.2</w:t>
      </w:r>
      <w:r w:rsidR="00D719CD">
        <w:rPr>
          <w:rFonts w:ascii="Times New Roman" w:hAnsi="Times New Roman" w:cs="Times New Roman"/>
          <w:sz w:val="28"/>
          <w:szCs w:val="28"/>
        </w:rPr>
        <w:t>8</w:t>
      </w:r>
      <w:r w:rsidRPr="000948FB">
        <w:rPr>
          <w:rFonts w:ascii="Times New Roman" w:hAnsi="Times New Roman" w:cs="Times New Roman"/>
          <w:sz w:val="28"/>
          <w:szCs w:val="28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EC755A" w:rsidRPr="000948FB" w:rsidRDefault="00EC755A" w:rsidP="00EC755A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8.2</w:t>
      </w:r>
      <w:r w:rsidR="00D719CD">
        <w:rPr>
          <w:rFonts w:ascii="Times New Roman" w:hAnsi="Times New Roman" w:cs="Times New Roman"/>
          <w:sz w:val="28"/>
          <w:szCs w:val="28"/>
        </w:rPr>
        <w:t>9</w:t>
      </w:r>
      <w:r w:rsidRPr="000948FB">
        <w:rPr>
          <w:rFonts w:ascii="Times New Roman" w:hAnsi="Times New Roman" w:cs="Times New Roman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России и АО «ГНИВЦ»;</w:t>
      </w:r>
    </w:p>
    <w:p w:rsidR="00EC755A" w:rsidRPr="000948FB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</w:t>
      </w:r>
      <w:r w:rsidR="00D719CD">
        <w:rPr>
          <w:rFonts w:ascii="Times New Roman" w:hAnsi="Times New Roman" w:cs="Times New Roman"/>
          <w:sz w:val="28"/>
          <w:szCs w:val="28"/>
        </w:rPr>
        <w:t>30</w:t>
      </w:r>
      <w:r w:rsidRPr="000948FB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EC755A" w:rsidRPr="00611E1C" w:rsidRDefault="00EC755A" w:rsidP="00EC755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D719CD">
        <w:rPr>
          <w:rFonts w:ascii="Times New Roman" w:hAnsi="Times New Roman" w:cs="Times New Roman"/>
          <w:sz w:val="28"/>
          <w:szCs w:val="28"/>
        </w:rPr>
        <w:t>31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контроль за деятельностью территориальных налоговых органов Республики Башкортостан по применению мер обеспечения взыскания путем приостановления операций по счетам налогоплательщиков; </w:t>
      </w:r>
    </w:p>
    <w:p w:rsidR="00EC755A" w:rsidRPr="00611E1C" w:rsidRDefault="009A47F2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D719C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C755A"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755A" w:rsidRPr="00611E1C">
        <w:rPr>
          <w:rFonts w:ascii="Times New Roman" w:hAnsi="Times New Roman" w:cs="Times New Roman"/>
          <w:sz w:val="28"/>
          <w:szCs w:val="28"/>
        </w:rPr>
        <w:t>участвовать в аудиторских проверках внутреннего аудита организации работы территориальных налоговых органов Республики Башкортостан по урегулированию задолженности, в том числе осуществлять предпроверочный анализ и постпроверочный контроль;</w:t>
      </w:r>
    </w:p>
    <w:p w:rsidR="00EC755A" w:rsidRPr="00611E1C" w:rsidRDefault="00EC755A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</w:t>
      </w:r>
      <w:r w:rsidR="00D719CD">
        <w:rPr>
          <w:rFonts w:ascii="Times New Roman" w:hAnsi="Times New Roman" w:cs="Times New Roman"/>
          <w:sz w:val="28"/>
          <w:szCs w:val="28"/>
        </w:rPr>
        <w:t>2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внутренний контроль деятельности территориальных органов ФНС России по Республике Башкортостан по технологическим процессам ФНС России, относящимся к компетенции отдела;</w:t>
      </w:r>
    </w:p>
    <w:p w:rsidR="00EC755A" w:rsidRPr="00611E1C" w:rsidRDefault="00EC755A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719C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рассматривать обращения, жалобы (апелляционные жалобы) налогоплательщиков по вопросам урегулирования задолженности, подготавливать и направлять ответы (заключения) по результатам их рассмотрения;</w:t>
      </w:r>
    </w:p>
    <w:p w:rsidR="00EC755A" w:rsidRPr="00611E1C" w:rsidRDefault="00EC755A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</w:t>
      </w:r>
      <w:r w:rsidR="00D719CD">
        <w:rPr>
          <w:rFonts w:ascii="Times New Roman" w:hAnsi="Times New Roman" w:cs="Times New Roman"/>
          <w:sz w:val="28"/>
          <w:szCs w:val="28"/>
        </w:rPr>
        <w:t>4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соблюдать установленные требования по информационной безопасности;</w:t>
      </w:r>
    </w:p>
    <w:p w:rsidR="00EC755A" w:rsidRPr="00611E1C" w:rsidRDefault="00EC755A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719C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обеспечивать сохранность находящегося в ведении отдела государственного имущества и его целевое использование;</w:t>
      </w:r>
    </w:p>
    <w:p w:rsidR="00EC755A" w:rsidRPr="00611E1C" w:rsidRDefault="00EC755A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D719CD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выезжать в необходимых случаях в служебные командировки для выполнения задач в рамках компетенции отдела;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D719CD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EC755A" w:rsidRPr="00611E1C" w:rsidRDefault="00EC755A" w:rsidP="00EC75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</w:t>
      </w:r>
      <w:r w:rsidR="00D719CD">
        <w:rPr>
          <w:rFonts w:ascii="Times New Roman" w:hAnsi="Times New Roman" w:cs="Times New Roman"/>
          <w:sz w:val="28"/>
          <w:szCs w:val="28"/>
        </w:rPr>
        <w:t>8</w:t>
      </w:r>
      <w:r w:rsidRPr="00611E1C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</w:t>
      </w:r>
      <w:r w:rsidR="00D719CD">
        <w:rPr>
          <w:rFonts w:ascii="Times New Roman" w:hAnsi="Times New Roman" w:cs="Times New Roman"/>
          <w:sz w:val="28"/>
          <w:szCs w:val="28"/>
        </w:rPr>
        <w:t>9</w:t>
      </w:r>
      <w:r w:rsidRPr="00611E1C"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D719CD">
        <w:rPr>
          <w:rFonts w:ascii="Times New Roman" w:hAnsi="Times New Roman" w:cs="Times New Roman"/>
          <w:sz w:val="28"/>
          <w:szCs w:val="28"/>
        </w:rPr>
        <w:t>40</w:t>
      </w:r>
      <w:r w:rsidRPr="00611E1C"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9A47F2">
        <w:rPr>
          <w:rFonts w:ascii="Times New Roman" w:hAnsi="Times New Roman" w:cs="Times New Roman"/>
          <w:sz w:val="28"/>
          <w:szCs w:val="28"/>
        </w:rPr>
        <w:t>4</w:t>
      </w:r>
      <w:r w:rsidR="00D719CD">
        <w:rPr>
          <w:rFonts w:ascii="Times New Roman" w:hAnsi="Times New Roman" w:cs="Times New Roman"/>
          <w:sz w:val="28"/>
          <w:szCs w:val="28"/>
        </w:rPr>
        <w:t>1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</w:t>
      </w:r>
      <w:r w:rsidR="00D719CD">
        <w:rPr>
          <w:rFonts w:ascii="Times New Roman" w:hAnsi="Times New Roman" w:cs="Times New Roman"/>
          <w:sz w:val="28"/>
          <w:szCs w:val="28"/>
        </w:rPr>
        <w:t>2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9A47F2">
        <w:rPr>
          <w:rFonts w:ascii="Times New Roman" w:hAnsi="Times New Roman" w:cs="Times New Roman"/>
          <w:sz w:val="28"/>
          <w:szCs w:val="28"/>
        </w:rPr>
        <w:t>4</w:t>
      </w:r>
      <w:r w:rsidR="00D719CD">
        <w:rPr>
          <w:rFonts w:ascii="Times New Roman" w:hAnsi="Times New Roman" w:cs="Times New Roman"/>
          <w:sz w:val="28"/>
          <w:szCs w:val="28"/>
        </w:rPr>
        <w:t>3</w:t>
      </w:r>
      <w:r w:rsidRPr="00611E1C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</w:t>
      </w:r>
      <w:r w:rsidR="00D719CD">
        <w:rPr>
          <w:rFonts w:ascii="Times New Roman" w:hAnsi="Times New Roman" w:cs="Times New Roman"/>
          <w:sz w:val="28"/>
          <w:szCs w:val="28"/>
        </w:rPr>
        <w:t>4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</w:t>
      </w:r>
      <w:r w:rsidR="00D719CD">
        <w:rPr>
          <w:rFonts w:ascii="Times New Roman" w:hAnsi="Times New Roman" w:cs="Times New Roman"/>
          <w:sz w:val="28"/>
          <w:szCs w:val="28"/>
        </w:rPr>
        <w:t>5</w:t>
      </w:r>
      <w:r w:rsidRPr="00611E1C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8.4</w:t>
      </w:r>
      <w:r w:rsidR="00D719CD">
        <w:rPr>
          <w:rFonts w:ascii="Times New Roman" w:hAnsi="Times New Roman" w:cs="Times New Roman"/>
          <w:sz w:val="28"/>
          <w:szCs w:val="28"/>
        </w:rPr>
        <w:t xml:space="preserve">6 </w:t>
      </w:r>
      <w:r w:rsidRPr="00611E1C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lastRenderedPageBreak/>
        <w:t>8.4</w:t>
      </w:r>
      <w:r w:rsidR="00D719CD">
        <w:rPr>
          <w:rFonts w:ascii="Times New Roman" w:hAnsi="Times New Roman" w:cs="Times New Roman"/>
          <w:sz w:val="28"/>
          <w:szCs w:val="28"/>
        </w:rPr>
        <w:t>7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9A24FC" w:rsidRPr="005E170E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5E170E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5E170E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10. </w:t>
      </w:r>
      <w:r w:rsidR="00357B44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5E170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5" w:history="1">
        <w:r w:rsidRPr="005E170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357B44" w:rsidRPr="005E170E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Pr="005E170E">
        <w:rPr>
          <w:rFonts w:ascii="Times New Roman" w:hAnsi="Times New Roman" w:cs="Times New Roman"/>
          <w:sz w:val="28"/>
          <w:szCs w:val="28"/>
        </w:rPr>
        <w:t>).</w:t>
      </w:r>
    </w:p>
    <w:p w:rsidR="00845558" w:rsidRPr="005E170E" w:rsidRDefault="00FA592E" w:rsidP="00410EB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5E170E">
        <w:rPr>
          <w:rFonts w:ascii="Times New Roman" w:hAnsi="Times New Roman" w:cs="Times New Roman"/>
          <w:sz w:val="28"/>
          <w:szCs w:val="28"/>
        </w:rPr>
        <w:t xml:space="preserve">11. </w:t>
      </w:r>
      <w:r w:rsidR="00357B44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</w:t>
      </w:r>
      <w:bookmarkEnd w:id="21"/>
      <w:r w:rsidR="00845558" w:rsidRPr="005E170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="00845558" w:rsidRPr="005E170E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845558" w:rsidRPr="005E170E">
        <w:rPr>
          <w:rFonts w:ascii="Times New Roman" w:hAnsi="Times New Roman" w:cs="Times New Roman"/>
          <w:sz w:val="28"/>
          <w:szCs w:val="28"/>
        </w:rPr>
        <w:t xml:space="preserve"> Российской Федерации. Кроме того, </w:t>
      </w:r>
      <w:r w:rsidR="00925B8D">
        <w:rPr>
          <w:rFonts w:ascii="Times New Roman" w:hAnsi="Times New Roman" w:cs="Times New Roman"/>
          <w:sz w:val="28"/>
          <w:szCs w:val="28"/>
        </w:rPr>
        <w:t>главный</w:t>
      </w:r>
      <w:r w:rsidR="00845558" w:rsidRPr="005E170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несет ответственность: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</w:t>
      </w:r>
      <w:r w:rsidRPr="005E170E">
        <w:rPr>
          <w:rFonts w:ascii="Times New Roman" w:hAnsi="Times New Roman" w:cs="Times New Roman"/>
          <w:sz w:val="28"/>
          <w:szCs w:val="28"/>
        </w:rPr>
        <w:lastRenderedPageBreak/>
        <w:t>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10EB8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sub_1400"/>
      <w:r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0C2ABA" w:rsidRPr="005E170E">
        <w:rPr>
          <w:rFonts w:ascii="Times New Roman" w:hAnsi="Times New Roman" w:cs="Times New Roman"/>
          <w:b/>
          <w:bCs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bookmarkEnd w:id="22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0C2ABA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r w:rsidRPr="005E170E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0C2ABA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  <w:bookmarkStart w:id="24" w:name="sub_1013"/>
      <w:bookmarkEnd w:id="23"/>
    </w:p>
    <w:p w:rsidR="000C2ABA" w:rsidRPr="005E170E" w:rsidRDefault="000C2ABA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выполнения решений по реализации функций налогового администрирования.</w:t>
      </w:r>
    </w:p>
    <w:p w:rsidR="000C2ABA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C2ABA" w:rsidRPr="005E170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5E170E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Start w:id="25" w:name="sub_1500"/>
      <w:bookmarkEnd w:id="24"/>
    </w:p>
    <w:p w:rsidR="000C2ABA" w:rsidRPr="005E170E" w:rsidRDefault="000C2ABA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реализации законодательства Российской Федерации, Положения о ФНС России, поручений ФНС России, Положения об Управлении;</w:t>
      </w:r>
    </w:p>
    <w:p w:rsidR="000C2ABA" w:rsidRPr="005E170E" w:rsidRDefault="000C2ABA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- возникающим при рассмотрении заявлений, предложений, жалоб граждан и юридических лиц; 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CC386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0C2ABA" w:rsidRPr="005E170E">
        <w:rPr>
          <w:rFonts w:ascii="Times New Roman" w:hAnsi="Times New Roman" w:cs="Times New Roman"/>
          <w:b/>
          <w:bCs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28"/>
        </w:rPr>
      </w:pPr>
    </w:p>
    <w:p w:rsidR="000C2ABA" w:rsidRPr="005E170E" w:rsidRDefault="00FA592E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5E170E">
        <w:rPr>
          <w:rFonts w:ascii="Times New Roman" w:hAnsi="Times New Roman" w:cs="Times New Roman"/>
          <w:sz w:val="28"/>
          <w:szCs w:val="28"/>
        </w:rPr>
        <w:t xml:space="preserve">14. </w:t>
      </w:r>
      <w:r w:rsidR="000C2ABA" w:rsidRPr="005E170E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5E170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7" w:name="sub_1015"/>
      <w:bookmarkEnd w:id="26"/>
    </w:p>
    <w:p w:rsidR="000C2ABA" w:rsidRPr="005E170E" w:rsidRDefault="00FA592E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15. </w:t>
      </w:r>
      <w:r w:rsidR="000C2ABA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bookmarkEnd w:id="27"/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положения об отделе, Положения об Управлении;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FA592E" w:rsidRPr="00410EB8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8" w:name="sub_1600"/>
      <w:r w:rsidRPr="005E170E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5E170E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3C22F0" w:rsidRPr="005E170E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0C2ABA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0" w:name="sub_1700"/>
      <w:r w:rsidRPr="005E170E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30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5E170E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0C2ABA" w:rsidRPr="005E17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5E170E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5E170E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8" w:history="1">
        <w:r w:rsidRPr="005E170E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hyperlink r:id="rId19" w:history="1">
        <w:r w:rsidRPr="005E170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31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4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2" w:name="sub_1800"/>
      <w:r w:rsidRPr="005E170E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5E170E">
        <w:rPr>
          <w:rFonts w:ascii="Times New Roman" w:hAnsi="Times New Roman" w:cs="Times New Roman"/>
          <w:sz w:val="28"/>
          <w:szCs w:val="28"/>
        </w:rPr>
        <w:t xml:space="preserve">18. </w:t>
      </w:r>
      <w:r w:rsidR="000C2ABA" w:rsidRPr="005E170E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главного государственного налогового инспектора государственные услуги не оказываются.</w:t>
      </w:r>
    </w:p>
    <w:bookmarkEnd w:id="33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0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4" w:name="sub_1900"/>
      <w:r w:rsidRPr="005E170E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410EB8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12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5E170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C2ABA" w:rsidRPr="005E170E">
        <w:rPr>
          <w:rFonts w:ascii="Times New Roman" w:hAnsi="Times New Roman" w:cs="Times New Roman"/>
          <w:sz w:val="28"/>
          <w:szCs w:val="28"/>
        </w:rPr>
        <w:t>главн</w:t>
      </w:r>
      <w:r w:rsidR="00086B5C" w:rsidRPr="005E170E">
        <w:rPr>
          <w:rFonts w:ascii="Times New Roman" w:hAnsi="Times New Roman" w:cs="Times New Roman"/>
          <w:sz w:val="28"/>
          <w:szCs w:val="28"/>
        </w:rPr>
        <w:t>ого</w:t>
      </w:r>
      <w:r w:rsidR="000C2ABA" w:rsidRPr="005E17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86B5C" w:rsidRPr="005E170E">
        <w:rPr>
          <w:rFonts w:ascii="Times New Roman" w:hAnsi="Times New Roman" w:cs="Times New Roman"/>
          <w:sz w:val="28"/>
          <w:szCs w:val="28"/>
        </w:rPr>
        <w:t>ого</w:t>
      </w:r>
      <w:r w:rsidR="000C2ABA" w:rsidRPr="005E17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86B5C" w:rsidRPr="005E170E">
        <w:rPr>
          <w:rFonts w:ascii="Times New Roman" w:hAnsi="Times New Roman" w:cs="Times New Roman"/>
          <w:sz w:val="28"/>
          <w:szCs w:val="28"/>
        </w:rPr>
        <w:t>ого</w:t>
      </w:r>
      <w:r w:rsidR="000C2ABA" w:rsidRPr="005E17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86B5C" w:rsidRPr="005E170E">
        <w:rPr>
          <w:rFonts w:ascii="Times New Roman" w:hAnsi="Times New Roman" w:cs="Times New Roman"/>
          <w:sz w:val="28"/>
          <w:szCs w:val="28"/>
        </w:rPr>
        <w:t>а</w:t>
      </w:r>
      <w:r w:rsidRPr="005E170E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5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5E170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3735" w:rsidRPr="005E170E" w:rsidRDefault="00CC373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3735" w:rsidRPr="005E170E" w:rsidRDefault="00CC373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3735" w:rsidRPr="005E170E" w:rsidRDefault="009A47F2" w:rsidP="00CC3735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CC3735" w:rsidRPr="005E170E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CC3735" w:rsidRPr="005E170E" w:rsidRDefault="00CC3735" w:rsidP="00141B48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                                               </w:t>
      </w:r>
      <w:r w:rsidR="009A47F2">
        <w:rPr>
          <w:rFonts w:ascii="Times New Roman" w:hAnsi="Times New Roman" w:cs="Times New Roman"/>
          <w:sz w:val="28"/>
          <w:szCs w:val="28"/>
        </w:rPr>
        <w:t xml:space="preserve">       </w:t>
      </w:r>
      <w:r w:rsidRPr="005E170E"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36" w:name="_GoBack"/>
      <w:bookmarkEnd w:id="36"/>
    </w:p>
    <w:sectPr w:rsidR="00CC3735" w:rsidRPr="005E170E" w:rsidSect="00845558">
      <w:headerReference w:type="default" r:id="rId20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DA5" w:rsidRDefault="004E6DA5" w:rsidP="00CF28DC">
      <w:pPr>
        <w:spacing w:after="0" w:line="240" w:lineRule="auto"/>
      </w:pPr>
      <w:r>
        <w:separator/>
      </w:r>
    </w:p>
  </w:endnote>
  <w:endnote w:type="continuationSeparator" w:id="0">
    <w:p w:rsidR="004E6DA5" w:rsidRDefault="004E6DA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DA5" w:rsidRDefault="004E6DA5" w:rsidP="00CF28DC">
      <w:pPr>
        <w:spacing w:after="0" w:line="240" w:lineRule="auto"/>
      </w:pPr>
      <w:r>
        <w:separator/>
      </w:r>
    </w:p>
  </w:footnote>
  <w:footnote w:type="continuationSeparator" w:id="0">
    <w:p w:rsidR="004E6DA5" w:rsidRDefault="004E6DA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B48">
          <w:rPr>
            <w:noProof/>
          </w:rPr>
          <w:t>12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225B"/>
    <w:rsid w:val="00043505"/>
    <w:rsid w:val="0005148A"/>
    <w:rsid w:val="000706DF"/>
    <w:rsid w:val="00086B5C"/>
    <w:rsid w:val="00097970"/>
    <w:rsid w:val="000A3030"/>
    <w:rsid w:val="000B6CC0"/>
    <w:rsid w:val="000C2ABA"/>
    <w:rsid w:val="000D0068"/>
    <w:rsid w:val="000E1C89"/>
    <w:rsid w:val="00103486"/>
    <w:rsid w:val="0010626F"/>
    <w:rsid w:val="00125332"/>
    <w:rsid w:val="00141B48"/>
    <w:rsid w:val="0014250A"/>
    <w:rsid w:val="00181CB7"/>
    <w:rsid w:val="00196000"/>
    <w:rsid w:val="00196559"/>
    <w:rsid w:val="001A0A29"/>
    <w:rsid w:val="001A5983"/>
    <w:rsid w:val="001B0D61"/>
    <w:rsid w:val="001C619F"/>
    <w:rsid w:val="001C691E"/>
    <w:rsid w:val="001D0F79"/>
    <w:rsid w:val="001F74F3"/>
    <w:rsid w:val="00206D94"/>
    <w:rsid w:val="002164B0"/>
    <w:rsid w:val="00223D4F"/>
    <w:rsid w:val="00234E84"/>
    <w:rsid w:val="00235378"/>
    <w:rsid w:val="002647BB"/>
    <w:rsid w:val="002709D2"/>
    <w:rsid w:val="00271762"/>
    <w:rsid w:val="00277A53"/>
    <w:rsid w:val="00295DA6"/>
    <w:rsid w:val="002A5074"/>
    <w:rsid w:val="002C0B9B"/>
    <w:rsid w:val="002E2D14"/>
    <w:rsid w:val="00313D87"/>
    <w:rsid w:val="0031732A"/>
    <w:rsid w:val="0032687D"/>
    <w:rsid w:val="00334C6B"/>
    <w:rsid w:val="0035746B"/>
    <w:rsid w:val="00357B44"/>
    <w:rsid w:val="003660C5"/>
    <w:rsid w:val="003863D8"/>
    <w:rsid w:val="003C22F0"/>
    <w:rsid w:val="003F2E48"/>
    <w:rsid w:val="00410019"/>
    <w:rsid w:val="00410EB8"/>
    <w:rsid w:val="0041572B"/>
    <w:rsid w:val="00432475"/>
    <w:rsid w:val="00450A3F"/>
    <w:rsid w:val="004522C6"/>
    <w:rsid w:val="004666F6"/>
    <w:rsid w:val="00471844"/>
    <w:rsid w:val="00485B38"/>
    <w:rsid w:val="004953A4"/>
    <w:rsid w:val="004A509F"/>
    <w:rsid w:val="004B3187"/>
    <w:rsid w:val="004E6DA5"/>
    <w:rsid w:val="004F7019"/>
    <w:rsid w:val="005073BB"/>
    <w:rsid w:val="005205D1"/>
    <w:rsid w:val="00520BF3"/>
    <w:rsid w:val="005462B2"/>
    <w:rsid w:val="005524CE"/>
    <w:rsid w:val="005B0148"/>
    <w:rsid w:val="005D4BEB"/>
    <w:rsid w:val="005E170E"/>
    <w:rsid w:val="005E6224"/>
    <w:rsid w:val="00625C8F"/>
    <w:rsid w:val="00632FBA"/>
    <w:rsid w:val="0064603E"/>
    <w:rsid w:val="00652C38"/>
    <w:rsid w:val="006668F2"/>
    <w:rsid w:val="00671ECC"/>
    <w:rsid w:val="00685230"/>
    <w:rsid w:val="006925E9"/>
    <w:rsid w:val="006930C6"/>
    <w:rsid w:val="00712D70"/>
    <w:rsid w:val="00713B69"/>
    <w:rsid w:val="00727E7A"/>
    <w:rsid w:val="00732EFB"/>
    <w:rsid w:val="00744A7D"/>
    <w:rsid w:val="007921F7"/>
    <w:rsid w:val="007A2EE1"/>
    <w:rsid w:val="007B7BC5"/>
    <w:rsid w:val="007C7A43"/>
    <w:rsid w:val="007D7498"/>
    <w:rsid w:val="007D74AA"/>
    <w:rsid w:val="007E011F"/>
    <w:rsid w:val="008017B4"/>
    <w:rsid w:val="00812078"/>
    <w:rsid w:val="008156CC"/>
    <w:rsid w:val="0082288C"/>
    <w:rsid w:val="00845558"/>
    <w:rsid w:val="00847A6F"/>
    <w:rsid w:val="00847C65"/>
    <w:rsid w:val="00857C53"/>
    <w:rsid w:val="00885A4A"/>
    <w:rsid w:val="00896F69"/>
    <w:rsid w:val="008A012A"/>
    <w:rsid w:val="008C6DB2"/>
    <w:rsid w:val="008D06C0"/>
    <w:rsid w:val="008D10A3"/>
    <w:rsid w:val="008D58D5"/>
    <w:rsid w:val="009211A9"/>
    <w:rsid w:val="00925B8D"/>
    <w:rsid w:val="00931412"/>
    <w:rsid w:val="009748AA"/>
    <w:rsid w:val="009A24FC"/>
    <w:rsid w:val="009A47F2"/>
    <w:rsid w:val="009A7DCC"/>
    <w:rsid w:val="009D0B40"/>
    <w:rsid w:val="009D3E15"/>
    <w:rsid w:val="009E231D"/>
    <w:rsid w:val="009F170C"/>
    <w:rsid w:val="009F5FE9"/>
    <w:rsid w:val="00A13A79"/>
    <w:rsid w:val="00A352C7"/>
    <w:rsid w:val="00A76151"/>
    <w:rsid w:val="00A82A6B"/>
    <w:rsid w:val="00AA6A6B"/>
    <w:rsid w:val="00AC52C7"/>
    <w:rsid w:val="00AF086E"/>
    <w:rsid w:val="00B2529E"/>
    <w:rsid w:val="00B27E4D"/>
    <w:rsid w:val="00B83087"/>
    <w:rsid w:val="00B940D2"/>
    <w:rsid w:val="00BA6023"/>
    <w:rsid w:val="00BB733A"/>
    <w:rsid w:val="00BC51E9"/>
    <w:rsid w:val="00BF617F"/>
    <w:rsid w:val="00C070A7"/>
    <w:rsid w:val="00C12651"/>
    <w:rsid w:val="00C132FD"/>
    <w:rsid w:val="00C75209"/>
    <w:rsid w:val="00C75593"/>
    <w:rsid w:val="00C76C81"/>
    <w:rsid w:val="00C863C8"/>
    <w:rsid w:val="00CB51E2"/>
    <w:rsid w:val="00CB64E0"/>
    <w:rsid w:val="00CC3735"/>
    <w:rsid w:val="00CC386E"/>
    <w:rsid w:val="00CD4CB2"/>
    <w:rsid w:val="00CE46A9"/>
    <w:rsid w:val="00CF28DC"/>
    <w:rsid w:val="00D03480"/>
    <w:rsid w:val="00D14C1D"/>
    <w:rsid w:val="00D2759D"/>
    <w:rsid w:val="00D42CB9"/>
    <w:rsid w:val="00D45C9A"/>
    <w:rsid w:val="00D463D8"/>
    <w:rsid w:val="00D62491"/>
    <w:rsid w:val="00D7094C"/>
    <w:rsid w:val="00D719CD"/>
    <w:rsid w:val="00D71F34"/>
    <w:rsid w:val="00D763DD"/>
    <w:rsid w:val="00D85C99"/>
    <w:rsid w:val="00D85EA6"/>
    <w:rsid w:val="00DB23B0"/>
    <w:rsid w:val="00DB5CA2"/>
    <w:rsid w:val="00DE2318"/>
    <w:rsid w:val="00E01E3D"/>
    <w:rsid w:val="00E140CF"/>
    <w:rsid w:val="00E37D1A"/>
    <w:rsid w:val="00E570F6"/>
    <w:rsid w:val="00E85065"/>
    <w:rsid w:val="00EB30C6"/>
    <w:rsid w:val="00EC755A"/>
    <w:rsid w:val="00EE183F"/>
    <w:rsid w:val="00F75E1A"/>
    <w:rsid w:val="00F83EBE"/>
    <w:rsid w:val="00F8761E"/>
    <w:rsid w:val="00F90EFF"/>
    <w:rsid w:val="00F965F1"/>
    <w:rsid w:val="00FA592E"/>
    <w:rsid w:val="00FC076C"/>
    <w:rsid w:val="00FD3FDB"/>
    <w:rsid w:val="00FD7962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CC386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CC386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DE099-9A08-44CD-8656-4612046FF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4406</Words>
  <Characters>25119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3</cp:revision>
  <cp:lastPrinted>2022-06-11T08:39:00Z</cp:lastPrinted>
  <dcterms:created xsi:type="dcterms:W3CDTF">2019-11-05T08:38:00Z</dcterms:created>
  <dcterms:modified xsi:type="dcterms:W3CDTF">2022-06-11T08:40:00Z</dcterms:modified>
</cp:coreProperties>
</file>